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BF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  <w:t>常德市公共卫生救治中心</w:t>
      </w:r>
      <w:r>
        <w:rPr>
          <w:rFonts w:hint="eastAsia" w:ascii="微软雅黑" w:hAnsi="微软雅黑" w:eastAsia="微软雅黑" w:cs="微软雅黑"/>
          <w:b/>
          <w:bCs/>
          <w:sz w:val="44"/>
          <w:szCs w:val="44"/>
        </w:rPr>
        <w:t>常规传染病</w:t>
      </w:r>
      <w:r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  <w:t>楼</w:t>
      </w:r>
    </w:p>
    <w:p w14:paraId="2D11B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44"/>
          <w:lang w:val="en-US" w:eastAsia="zh-CN"/>
        </w:rPr>
        <w:t>纱窗采购安装明细</w:t>
      </w:r>
    </w:p>
    <w:p w14:paraId="11D22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80" w:firstLineChars="1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tbl>
      <w:tblPr>
        <w:tblStyle w:val="3"/>
        <w:tblW w:w="895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1971"/>
        <w:gridCol w:w="1923"/>
        <w:gridCol w:w="900"/>
        <w:gridCol w:w="1125"/>
        <w:gridCol w:w="2507"/>
      </w:tblGrid>
      <w:tr w14:paraId="034E9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8953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EE7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  <w14:ligatures w14:val="standardContextual"/>
              </w:rPr>
              <w:t>项目名称：常德市公共卫生救治中心常规传染病楼纱窗采购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  <w14:ligatures w14:val="standardContextual"/>
              </w:rPr>
              <w:t>安装（标厚：0.8mm）</w:t>
            </w:r>
          </w:p>
        </w:tc>
      </w:tr>
      <w:tr w14:paraId="3E6B1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67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序号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6C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名称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57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规格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57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单位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A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数量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3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备注</w:t>
            </w:r>
          </w:p>
        </w:tc>
      </w:tr>
      <w:tr w14:paraId="617BD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7B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</w:t>
            </w:r>
          </w:p>
        </w:tc>
        <w:tc>
          <w:tcPr>
            <w:tcW w:w="1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46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金刚网铝合金防蚊虫纱窗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49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1.尺寸：770mm*1320mm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2.标厚：0.8mm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3.边宽：1mm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4.侧宽：2.5mm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2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块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40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180</w:t>
            </w:r>
          </w:p>
        </w:tc>
        <w:tc>
          <w:tcPr>
            <w:tcW w:w="2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AD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  <w14:ligatures w14:val="standardContextual"/>
              </w:rPr>
              <w:t>1-6楼走廊两侧窗户</w:t>
            </w:r>
          </w:p>
        </w:tc>
      </w:tr>
    </w:tbl>
    <w:p w14:paraId="206940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A624B"/>
    <w:rsid w:val="1EC97B12"/>
    <w:rsid w:val="47BA22EE"/>
    <w:rsid w:val="497F18C1"/>
    <w:rsid w:val="562B40FC"/>
    <w:rsid w:val="62AD2DCC"/>
    <w:rsid w:val="68203AAC"/>
    <w:rsid w:val="7C10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138</Characters>
  <Lines>0</Lines>
  <Paragraphs>0</Paragraphs>
  <TotalTime>8</TotalTime>
  <ScaleCrop>false</ScaleCrop>
  <LinksUpToDate>false</LinksUpToDate>
  <CharactersWithSpaces>138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2026-06-22T01:36:00Z</dcterms:created>
  <dc:creator>Administrator</dc:creator>
  <cp:lastModifiedBy>黄</cp:lastModifiedBy>
  <cp:lastPrinted>2026-06-22T03:15:02Z</cp:lastPrinted>
  <dcterms:modified xsi:type="dcterms:W3CDTF">2026-06-22T03:29:12Z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eyJoZGlkIjoiZDQ4MzM0YmZmZDJlNTg5MTkzZTdiMGQzMmFhZDlmMjYiLCJ1c2VySWQiOiI3NjQzMjI4NDAifQ==</vt:lpwstr>
  </property>
  <property fmtid="{D5CDD505-2E9C-101B-9397-08002B2CF9AE}" pid="4" name="ICV">
    <vt:lpwstr>0162318AD28E4AA1837CFC749862CF72_12</vt:lpwstr>
  </property>
</Properties>
</file>